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EBE" w:rsidRDefault="001D5EBE" w:rsidP="001D5EBE">
      <w:pPr>
        <w:jc w:val="center"/>
      </w:pPr>
      <w:r>
        <w:t>The De Beers</w:t>
      </w:r>
    </w:p>
    <w:p w:rsidR="00DC383D" w:rsidRPr="0004362B" w:rsidRDefault="0004362B" w:rsidP="0004362B">
      <w:r w:rsidRPr="0004362B">
        <w:t xml:space="preserve">The </w:t>
      </w:r>
      <w:r w:rsidR="003013EA" w:rsidRPr="003013EA">
        <w:t xml:space="preserve">De Beers </w:t>
      </w:r>
      <w:r w:rsidRPr="0004362B">
        <w:t xml:space="preserve">group is a cooperation that has deals in the mining, extraction, and grading of the diamond. The company </w:t>
      </w:r>
      <w:r w:rsidR="003013EA">
        <w:t>stands a chance to</w:t>
      </w:r>
      <w:r w:rsidRPr="0004362B">
        <w:t xml:space="preserve"> control the diamond price in the market due to their control of the mines hence the supply. With their ability to control supply, they control demand to reset the prices in the market. Similarly, the company’s marketing strategy, B2C, is based on fundamental pricing, and human principles are used to create a demand for diamonds. The company constricts diamonds to make them rare and make people pay more since th</w:t>
      </w:r>
      <w:r w:rsidR="00756DB0">
        <w:t>ey associate rare with quality.</w:t>
      </w:r>
      <w:bookmarkStart w:id="0" w:name="_GoBack"/>
      <w:bookmarkEnd w:id="0"/>
      <w:r w:rsidRPr="0004362B">
        <w:t xml:space="preserve"> The B2B strategy is a take it or leave it at the set price. The De Beers can control the prices because they control all the diamonds in the market.</w:t>
      </w:r>
      <w:r w:rsidR="00756DB0">
        <w:t xml:space="preserve"> </w:t>
      </w:r>
      <w:r w:rsidR="00DC383D">
        <w:t>Their control of prices can be treated by ensuring that the company is not a monopoly. Ensuring that it does not own all the supplies to ensure a healthy competition.</w:t>
      </w:r>
    </w:p>
    <w:sectPr w:rsidR="00DC383D" w:rsidRPr="00043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D1"/>
    <w:rsid w:val="0004362B"/>
    <w:rsid w:val="001D5EBE"/>
    <w:rsid w:val="003013EA"/>
    <w:rsid w:val="00756DB0"/>
    <w:rsid w:val="0090152E"/>
    <w:rsid w:val="00AB44D1"/>
    <w:rsid w:val="00CA017C"/>
    <w:rsid w:val="00DC383D"/>
    <w:rsid w:val="00EB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5C28D"/>
  <w15:chartTrackingRefBased/>
  <w15:docId w15:val="{15639F9A-7117-486D-8F7D-BA31C394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2020-10-20T21:01:00Z</dcterms:created>
  <dcterms:modified xsi:type="dcterms:W3CDTF">2020-10-20T21:01:00Z</dcterms:modified>
</cp:coreProperties>
</file>